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C638A5" w14:textId="77777777" w:rsidR="0025624B" w:rsidRDefault="0025624B">
      <w:pPr>
        <w:rPr>
          <w:b/>
          <w:bCs/>
        </w:rPr>
      </w:pPr>
    </w:p>
    <w:p w14:paraId="607DB642" w14:textId="77777777" w:rsidR="0025624B" w:rsidRDefault="0025624B">
      <w:pPr>
        <w:rPr>
          <w:b/>
          <w:bCs/>
        </w:rPr>
      </w:pPr>
    </w:p>
    <w:p w14:paraId="32C1C23B" w14:textId="03F546F5" w:rsidR="0025624B" w:rsidRDefault="0025624B">
      <w:pPr>
        <w:rPr>
          <w:b/>
          <w:bCs/>
        </w:rPr>
      </w:pPr>
      <w:r>
        <w:rPr>
          <w:b/>
          <w:bCs/>
        </w:rPr>
        <w:t>Updated Posts on Similarities and Differences between the Flu and COVID-19</w:t>
      </w:r>
    </w:p>
    <w:p w14:paraId="4D85FA84" w14:textId="77777777" w:rsidR="0025624B" w:rsidRDefault="0025624B">
      <w:pPr>
        <w:rPr>
          <w:b/>
          <w:bCs/>
        </w:rPr>
      </w:pPr>
    </w:p>
    <w:p w14:paraId="1D69B081" w14:textId="5CB16826" w:rsidR="0025624B" w:rsidRDefault="0025624B">
      <w:pPr>
        <w:rPr>
          <w:b/>
          <w:bCs/>
        </w:rPr>
      </w:pPr>
      <w:r>
        <w:rPr>
          <w:b/>
          <w:bCs/>
        </w:rPr>
        <w:t>101</w:t>
      </w:r>
      <w:r w:rsidR="009A01C0">
        <w:rPr>
          <w:b/>
          <w:bCs/>
        </w:rPr>
        <w:t>8</w:t>
      </w:r>
      <w:r>
        <w:rPr>
          <w:b/>
          <w:bCs/>
        </w:rPr>
        <w:t>2021</w:t>
      </w:r>
    </w:p>
    <w:p w14:paraId="286755CB" w14:textId="77777777" w:rsidR="0025624B" w:rsidRDefault="0025624B">
      <w:pPr>
        <w:rPr>
          <w:b/>
          <w:bCs/>
        </w:rPr>
      </w:pPr>
    </w:p>
    <w:p w14:paraId="511C3B45" w14:textId="77777777" w:rsidR="0025624B" w:rsidRDefault="0025624B">
      <w:pPr>
        <w:rPr>
          <w:b/>
          <w:bCs/>
        </w:rPr>
      </w:pPr>
    </w:p>
    <w:p w14:paraId="17C73162" w14:textId="1F531368" w:rsidR="0025624B" w:rsidRPr="0025624B" w:rsidRDefault="0025624B">
      <w:pPr>
        <w:rPr>
          <w:b/>
          <w:bCs/>
        </w:rPr>
      </w:pPr>
      <w:r w:rsidRPr="0025624B">
        <w:rPr>
          <w:b/>
          <w:bCs/>
        </w:rPr>
        <w:t>Know the Difference: Flu vs. COVID-19</w:t>
      </w:r>
    </w:p>
    <w:p w14:paraId="41C64E07" w14:textId="6FAC2F31" w:rsidR="0025624B" w:rsidRDefault="0025624B"/>
    <w:p w14:paraId="48B44415" w14:textId="65FC994D" w:rsidR="0025624B" w:rsidRDefault="0025624B">
      <w:r>
        <w:t xml:space="preserve">Flu and COVID-19 are both respiratory illnesses caused by different viruses. It is often difficult to tell them apart. To protect you and your family learn more about the differences between these and other respiratory viruses by visiting: </w:t>
      </w:r>
    </w:p>
    <w:p w14:paraId="1CBB8370" w14:textId="5E503AEF" w:rsidR="006478D5" w:rsidRDefault="0025624B">
      <w:hyperlink r:id="rId5" w:history="1">
        <w:r w:rsidRPr="00981493">
          <w:rPr>
            <w:rStyle w:val="Hyperlink"/>
          </w:rPr>
          <w:t>https://www.choa.org/parent-resources/covid-19/difference-between-flu-covid19-cold-rsv</w:t>
        </w:r>
      </w:hyperlink>
      <w:r>
        <w:t xml:space="preserve"> </w:t>
      </w:r>
    </w:p>
    <w:p w14:paraId="46F1CEB9" w14:textId="13F93085" w:rsidR="0025624B" w:rsidRDefault="0025624B">
      <w:pPr>
        <w:rPr>
          <w:i/>
          <w:iCs/>
        </w:rPr>
      </w:pPr>
      <w:r>
        <w:t xml:space="preserve">#ProtectOurChildren </w:t>
      </w:r>
      <w:r>
        <w:rPr>
          <w:i/>
          <w:iCs/>
        </w:rPr>
        <w:t>#</w:t>
      </w:r>
      <w:r w:rsidRPr="0025624B">
        <w:rPr>
          <w:i/>
          <w:iCs/>
        </w:rPr>
        <w:t>Nameo</w:t>
      </w:r>
      <w:r>
        <w:rPr>
          <w:i/>
          <w:iCs/>
        </w:rPr>
        <w:t>f</w:t>
      </w:r>
      <w:r w:rsidRPr="0025624B">
        <w:rPr>
          <w:i/>
          <w:iCs/>
        </w:rPr>
        <w:t xml:space="preserve">Practice </w:t>
      </w:r>
    </w:p>
    <w:p w14:paraId="4250F6E3" w14:textId="371C4871" w:rsidR="0025624B" w:rsidRDefault="0025624B">
      <w:pPr>
        <w:rPr>
          <w:i/>
          <w:iCs/>
        </w:rPr>
      </w:pPr>
    </w:p>
    <w:p w14:paraId="4DC53503" w14:textId="77777777" w:rsidR="0025624B" w:rsidRDefault="0025624B">
      <w:pPr>
        <w:rPr>
          <w:b/>
          <w:bCs/>
        </w:rPr>
      </w:pPr>
    </w:p>
    <w:p w14:paraId="5313F90E" w14:textId="70AA3BCE" w:rsidR="0025624B" w:rsidRPr="0025624B" w:rsidRDefault="0025624B">
      <w:pPr>
        <w:rPr>
          <w:b/>
          <w:bCs/>
        </w:rPr>
      </w:pPr>
      <w:r w:rsidRPr="0025624B">
        <w:rPr>
          <w:b/>
          <w:bCs/>
        </w:rPr>
        <w:t>The Common Symptoms Shared by COVID-19 and the Flu:</w:t>
      </w:r>
    </w:p>
    <w:p w14:paraId="0FAD77EA" w14:textId="0CDE0BDA" w:rsidR="0025624B" w:rsidRPr="0025624B" w:rsidRDefault="0025624B">
      <w:pPr>
        <w:rPr>
          <w:b/>
          <w:bCs/>
        </w:rPr>
      </w:pPr>
    </w:p>
    <w:p w14:paraId="46F0A34A" w14:textId="77777777" w:rsidR="0025624B" w:rsidRDefault="0025624B" w:rsidP="0025624B">
      <w:pPr>
        <w:pStyle w:val="ListParagraph"/>
        <w:numPr>
          <w:ilvl w:val="0"/>
          <w:numId w:val="1"/>
        </w:numPr>
        <w:sectPr w:rsidR="0025624B">
          <w:pgSz w:w="12240" w:h="15840"/>
          <w:pgMar w:top="1440" w:right="1440" w:bottom="1440" w:left="1440" w:header="720" w:footer="720" w:gutter="0"/>
          <w:cols w:space="720"/>
          <w:docGrid w:linePitch="360"/>
        </w:sectPr>
      </w:pPr>
    </w:p>
    <w:p w14:paraId="3D795461" w14:textId="58A2A573" w:rsidR="0025624B" w:rsidRDefault="0025624B" w:rsidP="0025624B">
      <w:pPr>
        <w:pStyle w:val="ListParagraph"/>
        <w:numPr>
          <w:ilvl w:val="0"/>
          <w:numId w:val="1"/>
        </w:numPr>
      </w:pPr>
      <w:r>
        <w:t>Fever</w:t>
      </w:r>
      <w:r>
        <w:tab/>
      </w:r>
    </w:p>
    <w:p w14:paraId="44A20E26" w14:textId="006DC6C3" w:rsidR="0025624B" w:rsidRDefault="0025624B" w:rsidP="0025624B">
      <w:pPr>
        <w:pStyle w:val="ListParagraph"/>
        <w:numPr>
          <w:ilvl w:val="0"/>
          <w:numId w:val="1"/>
        </w:numPr>
      </w:pPr>
      <w:r>
        <w:t>Cough</w:t>
      </w:r>
    </w:p>
    <w:p w14:paraId="0E6EE15D" w14:textId="7678E849" w:rsidR="0025624B" w:rsidRDefault="0025624B" w:rsidP="0025624B">
      <w:pPr>
        <w:pStyle w:val="ListParagraph"/>
        <w:numPr>
          <w:ilvl w:val="0"/>
          <w:numId w:val="1"/>
        </w:numPr>
      </w:pPr>
      <w:r>
        <w:t>Fatigue</w:t>
      </w:r>
    </w:p>
    <w:p w14:paraId="17743BA6" w14:textId="6D9EE0B7" w:rsidR="0025624B" w:rsidRDefault="0025624B" w:rsidP="0025624B">
      <w:pPr>
        <w:pStyle w:val="ListParagraph"/>
        <w:numPr>
          <w:ilvl w:val="0"/>
          <w:numId w:val="1"/>
        </w:numPr>
      </w:pPr>
      <w:r>
        <w:t>Sore throat</w:t>
      </w:r>
    </w:p>
    <w:p w14:paraId="031FBC0E" w14:textId="308902BF" w:rsidR="0025624B" w:rsidRDefault="0025624B" w:rsidP="0025624B">
      <w:pPr>
        <w:pStyle w:val="ListParagraph"/>
        <w:numPr>
          <w:ilvl w:val="0"/>
          <w:numId w:val="1"/>
        </w:numPr>
      </w:pPr>
      <w:r>
        <w:t>Runny o</w:t>
      </w:r>
      <w:r w:rsidR="00B67E08">
        <w:t>r</w:t>
      </w:r>
      <w:r>
        <w:t xml:space="preserve"> stuffy nose</w:t>
      </w:r>
    </w:p>
    <w:p w14:paraId="32EE2A7C" w14:textId="77777777" w:rsidR="0025624B" w:rsidRDefault="0025624B" w:rsidP="0025624B">
      <w:pPr>
        <w:pStyle w:val="ListParagraph"/>
        <w:numPr>
          <w:ilvl w:val="0"/>
          <w:numId w:val="1"/>
        </w:numPr>
      </w:pPr>
      <w:r>
        <w:t>Shortness of breath or difficulty</w:t>
      </w:r>
    </w:p>
    <w:p w14:paraId="11145FDC" w14:textId="77777777" w:rsidR="0025624B" w:rsidRDefault="0025624B" w:rsidP="0025624B">
      <w:pPr>
        <w:pStyle w:val="ListParagraph"/>
        <w:numPr>
          <w:ilvl w:val="0"/>
          <w:numId w:val="1"/>
        </w:numPr>
      </w:pPr>
      <w:r>
        <w:t>Muscle pain or aches</w:t>
      </w:r>
    </w:p>
    <w:p w14:paraId="3AAC7014" w14:textId="77777777" w:rsidR="0025624B" w:rsidRDefault="0025624B" w:rsidP="0025624B">
      <w:pPr>
        <w:pStyle w:val="ListParagraph"/>
        <w:numPr>
          <w:ilvl w:val="0"/>
          <w:numId w:val="1"/>
        </w:numPr>
      </w:pPr>
      <w:r>
        <w:t>Headache</w:t>
      </w:r>
    </w:p>
    <w:p w14:paraId="13F4CB9B" w14:textId="2631ACA3" w:rsidR="0025624B" w:rsidRDefault="0025624B" w:rsidP="0025624B">
      <w:pPr>
        <w:pStyle w:val="ListParagraph"/>
        <w:numPr>
          <w:ilvl w:val="0"/>
          <w:numId w:val="1"/>
        </w:numPr>
      </w:pPr>
      <w:r>
        <w:t xml:space="preserve">Diarrhea </w:t>
      </w:r>
    </w:p>
    <w:p w14:paraId="5AB8BCAF" w14:textId="46BBA77C" w:rsidR="0025624B" w:rsidRDefault="0025624B" w:rsidP="0025624B"/>
    <w:p w14:paraId="7D3761CA" w14:textId="77777777" w:rsidR="0025624B" w:rsidRDefault="0025624B" w:rsidP="0025624B">
      <w:pPr>
        <w:sectPr w:rsidR="0025624B" w:rsidSect="0025624B">
          <w:type w:val="continuous"/>
          <w:pgSz w:w="12240" w:h="15840"/>
          <w:pgMar w:top="1440" w:right="1440" w:bottom="1440" w:left="1440" w:header="720" w:footer="720" w:gutter="0"/>
          <w:cols w:num="2" w:space="720"/>
          <w:docGrid w:linePitch="360"/>
        </w:sectPr>
      </w:pPr>
    </w:p>
    <w:p w14:paraId="7679BA19" w14:textId="77777777" w:rsidR="0025624B" w:rsidRDefault="0025624B" w:rsidP="0025624B"/>
    <w:p w14:paraId="345BF2AC" w14:textId="7FEFC275" w:rsidR="0025624B" w:rsidRPr="0025624B" w:rsidRDefault="0025624B" w:rsidP="0025624B">
      <w:pPr>
        <w:rPr>
          <w:i/>
          <w:iCs/>
        </w:rPr>
      </w:pPr>
      <w:r>
        <w:t>If your child is experiencing any of the above symptoms, or if you or a family member have been exposed to the flu or COVID-19, call your pediatrician. If your child has not received a flu vaccine, please schedule one now. According to the CDC and the AAP, vaccines provide the best protection for preventing a communicable disease such as the flu or COVID-19.  If your child is 12 years age or older, a COVID-19 vaccine is also available. #ProtectOurChildren</w:t>
      </w:r>
      <w:r>
        <w:rPr>
          <w:i/>
          <w:iCs/>
        </w:rPr>
        <w:t xml:space="preserve">#NameofPractice </w:t>
      </w:r>
    </w:p>
    <w:p w14:paraId="08F7FB99" w14:textId="434F6A31" w:rsidR="0025624B" w:rsidRPr="0025624B" w:rsidRDefault="0025624B" w:rsidP="0025624B">
      <w:pPr>
        <w:spacing w:after="165"/>
        <w:ind w:left="720"/>
        <w:textAlignment w:val="baseline"/>
        <w:rPr>
          <w:rFonts w:eastAsia="Times New Roman" w:cs="Open Sans"/>
          <w:b/>
          <w:bCs/>
          <w:i/>
          <w:iCs/>
          <w:color w:val="000000"/>
          <w:sz w:val="21"/>
          <w:szCs w:val="21"/>
        </w:rPr>
      </w:pPr>
      <w:r w:rsidRPr="0025624B">
        <w:rPr>
          <w:rFonts w:eastAsia="Times New Roman" w:cs="Open Sans"/>
          <w:b/>
          <w:bCs/>
          <w:i/>
          <w:iCs/>
          <w:color w:val="000000"/>
          <w:sz w:val="21"/>
          <w:szCs w:val="21"/>
        </w:rPr>
        <w:t>” Children who have acute moderate or severe COVID-19 should not receive influenza vaccine until they have recovered. Those with mild illness can be vaccinated.”</w:t>
      </w:r>
    </w:p>
    <w:p w14:paraId="0A56E580" w14:textId="50D5D046" w:rsidR="0025624B" w:rsidRDefault="0025624B" w:rsidP="0025624B">
      <w:pPr>
        <w:ind w:firstLine="720"/>
      </w:pPr>
      <w:r>
        <w:fldChar w:fldCharType="begin"/>
      </w:r>
      <w:r>
        <w:instrText xml:space="preserve"> HYPERLINK "</w:instrText>
      </w:r>
      <w:r w:rsidRPr="0025624B">
        <w:instrText>https://www.aappublications.org/news/2021/09/07/flupolicy090721</w:instrText>
      </w:r>
      <w:r>
        <w:instrText xml:space="preserve">" </w:instrText>
      </w:r>
      <w:r>
        <w:fldChar w:fldCharType="separate"/>
      </w:r>
      <w:r w:rsidRPr="00981493">
        <w:rPr>
          <w:rStyle w:val="Hyperlink"/>
        </w:rPr>
        <w:t>https://www.aappublications.org/news/2021/09/07/flupolicy090721</w:t>
      </w:r>
      <w:r>
        <w:fldChar w:fldCharType="end"/>
      </w:r>
      <w:r>
        <w:t xml:space="preserve"> </w:t>
      </w:r>
    </w:p>
    <w:p w14:paraId="058EDC9D" w14:textId="218F9294" w:rsidR="0025624B" w:rsidRDefault="0025624B" w:rsidP="0025624B"/>
    <w:p w14:paraId="6D934E67" w14:textId="77777777" w:rsidR="0025624B" w:rsidRDefault="0025624B" w:rsidP="0025624B"/>
    <w:p w14:paraId="27E399ED" w14:textId="75C2D76E" w:rsidR="0025624B" w:rsidRPr="0025624B" w:rsidRDefault="0025624B" w:rsidP="0025624B">
      <w:pPr>
        <w:rPr>
          <w:b/>
          <w:bCs/>
        </w:rPr>
      </w:pPr>
      <w:r w:rsidRPr="0025624B">
        <w:rPr>
          <w:b/>
          <w:bCs/>
        </w:rPr>
        <w:t>Similarities and Differences in the Flu and COVID-19</w:t>
      </w:r>
    </w:p>
    <w:p w14:paraId="0B8E0787" w14:textId="77777777" w:rsidR="0025624B" w:rsidRDefault="0025624B" w:rsidP="0025624B"/>
    <w:p w14:paraId="1BF6ED1E" w14:textId="3E744BB0" w:rsidR="0025624B" w:rsidRPr="0025624B" w:rsidRDefault="0025624B" w:rsidP="0025624B">
      <w:r w:rsidRPr="0025624B">
        <w:t xml:space="preserve">According to the CDC, symptoms for both the flu and COVID-19 can range from mild to severe with similar symptoms in place. </w:t>
      </w:r>
      <w:r>
        <w:t xml:space="preserve">These symptoms may </w:t>
      </w:r>
      <w:r w:rsidRPr="0025624B">
        <w:t>include fever, body aches, fatigue, cough, headache, and congestion. Shortness of breath</w:t>
      </w:r>
      <w:r w:rsidR="00B67E08">
        <w:t xml:space="preserve"> and </w:t>
      </w:r>
      <w:r w:rsidRPr="0025624B">
        <w:t xml:space="preserve">the loss of smell and/or taste are more common with COVID-19.  </w:t>
      </w:r>
    </w:p>
    <w:p w14:paraId="38F5B2F6" w14:textId="3C78C379" w:rsidR="0025624B" w:rsidRPr="00B67E08" w:rsidRDefault="0025624B" w:rsidP="0025624B">
      <w:pPr>
        <w:spacing w:before="100" w:beforeAutospacing="1" w:after="100" w:afterAutospacing="1"/>
        <w:rPr>
          <w:rFonts w:eastAsia="Times New Roman" w:cs="Times New Roman"/>
          <w:i/>
          <w:iCs/>
        </w:rPr>
      </w:pPr>
      <w:r w:rsidRPr="00B67E08">
        <w:rPr>
          <w:rFonts w:eastAsia="Times New Roman" w:cs="Times New Roman"/>
        </w:rPr>
        <w:lastRenderedPageBreak/>
        <w:t>Because a vaccine can help prevent and/or reduce the risk of severe illness that can cause hospitalization and death, the CDC recommends that everyone 12 years of age and older receive a COVID-19 vaccine. A flu shot for everyone 6 months of age and older is also recommended. To schedule a flu or COVID-19 vaccine for your child, call your pediatrician now. #ProtectOurChildren</w:t>
      </w:r>
      <w:r w:rsidRPr="00B67E08">
        <w:rPr>
          <w:rFonts w:eastAsia="Times New Roman" w:cs="Times New Roman"/>
          <w:i/>
          <w:iCs/>
        </w:rPr>
        <w:t>#NameofPractice</w:t>
      </w:r>
    </w:p>
    <w:p w14:paraId="684D184D" w14:textId="77777777" w:rsidR="0025624B" w:rsidRDefault="0025624B" w:rsidP="0025624B"/>
    <w:sectPr w:rsidR="0025624B" w:rsidSect="0025624B">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2A6097F"/>
    <w:multiLevelType w:val="hybridMultilevel"/>
    <w:tmpl w:val="0D0E3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24B"/>
    <w:rsid w:val="0025624B"/>
    <w:rsid w:val="009664E3"/>
    <w:rsid w:val="009A01C0"/>
    <w:rsid w:val="00B67E08"/>
    <w:rsid w:val="00E60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A8F258"/>
  <w15:chartTrackingRefBased/>
  <w15:docId w15:val="{8A50B5DD-FC19-9244-BCE2-D7322738D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5624B"/>
    <w:rPr>
      <w:color w:val="0563C1" w:themeColor="hyperlink"/>
      <w:u w:val="single"/>
    </w:rPr>
  </w:style>
  <w:style w:type="character" w:styleId="UnresolvedMention">
    <w:name w:val="Unresolved Mention"/>
    <w:basedOn w:val="DefaultParagraphFont"/>
    <w:uiPriority w:val="99"/>
    <w:semiHidden/>
    <w:unhideWhenUsed/>
    <w:rsid w:val="0025624B"/>
    <w:rPr>
      <w:color w:val="605E5C"/>
      <w:shd w:val="clear" w:color="auto" w:fill="E1DFDD"/>
    </w:rPr>
  </w:style>
  <w:style w:type="character" w:styleId="FollowedHyperlink">
    <w:name w:val="FollowedHyperlink"/>
    <w:basedOn w:val="DefaultParagraphFont"/>
    <w:uiPriority w:val="99"/>
    <w:semiHidden/>
    <w:unhideWhenUsed/>
    <w:rsid w:val="0025624B"/>
    <w:rPr>
      <w:color w:val="954F72" w:themeColor="followedHyperlink"/>
      <w:u w:val="single"/>
    </w:rPr>
  </w:style>
  <w:style w:type="paragraph" w:styleId="ListParagraph">
    <w:name w:val="List Paragraph"/>
    <w:basedOn w:val="Normal"/>
    <w:uiPriority w:val="34"/>
    <w:qFormat/>
    <w:rsid w:val="0025624B"/>
    <w:pPr>
      <w:ind w:left="720"/>
      <w:contextualSpacing/>
    </w:pPr>
  </w:style>
  <w:style w:type="paragraph" w:styleId="NormalWeb">
    <w:name w:val="Normal (Web)"/>
    <w:basedOn w:val="Normal"/>
    <w:uiPriority w:val="99"/>
    <w:semiHidden/>
    <w:unhideWhenUsed/>
    <w:rsid w:val="0025624B"/>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0102851">
      <w:bodyDiv w:val="1"/>
      <w:marLeft w:val="0"/>
      <w:marRight w:val="0"/>
      <w:marTop w:val="0"/>
      <w:marBottom w:val="0"/>
      <w:divBdr>
        <w:top w:val="none" w:sz="0" w:space="0" w:color="auto"/>
        <w:left w:val="none" w:sz="0" w:space="0" w:color="auto"/>
        <w:bottom w:val="none" w:sz="0" w:space="0" w:color="auto"/>
        <w:right w:val="none" w:sz="0" w:space="0" w:color="auto"/>
      </w:divBdr>
      <w:divsChild>
        <w:div w:id="1538004682">
          <w:marLeft w:val="0"/>
          <w:marRight w:val="0"/>
          <w:marTop w:val="0"/>
          <w:marBottom w:val="0"/>
          <w:divBdr>
            <w:top w:val="none" w:sz="0" w:space="0" w:color="auto"/>
            <w:left w:val="none" w:sz="0" w:space="0" w:color="auto"/>
            <w:bottom w:val="none" w:sz="0" w:space="0" w:color="auto"/>
            <w:right w:val="none" w:sz="0" w:space="0" w:color="auto"/>
          </w:divBdr>
        </w:div>
        <w:div w:id="1333097196">
          <w:marLeft w:val="0"/>
          <w:marRight w:val="0"/>
          <w:marTop w:val="0"/>
          <w:marBottom w:val="0"/>
          <w:divBdr>
            <w:top w:val="none" w:sz="0" w:space="0" w:color="auto"/>
            <w:left w:val="none" w:sz="0" w:space="0" w:color="auto"/>
            <w:bottom w:val="none" w:sz="0" w:space="0" w:color="auto"/>
            <w:right w:val="none" w:sz="0" w:space="0" w:color="auto"/>
          </w:divBdr>
        </w:div>
        <w:div w:id="1691178570">
          <w:marLeft w:val="0"/>
          <w:marRight w:val="0"/>
          <w:marTop w:val="0"/>
          <w:marBottom w:val="0"/>
          <w:divBdr>
            <w:top w:val="none" w:sz="0" w:space="0" w:color="auto"/>
            <w:left w:val="none" w:sz="0" w:space="0" w:color="auto"/>
            <w:bottom w:val="none" w:sz="0" w:space="0" w:color="auto"/>
            <w:right w:val="none" w:sz="0" w:space="0" w:color="auto"/>
          </w:divBdr>
        </w:div>
        <w:div w:id="1810634785">
          <w:marLeft w:val="0"/>
          <w:marRight w:val="0"/>
          <w:marTop w:val="0"/>
          <w:marBottom w:val="0"/>
          <w:divBdr>
            <w:top w:val="none" w:sz="0" w:space="0" w:color="auto"/>
            <w:left w:val="none" w:sz="0" w:space="0" w:color="auto"/>
            <w:bottom w:val="none" w:sz="0" w:space="0" w:color="auto"/>
            <w:right w:val="none" w:sz="0" w:space="0" w:color="auto"/>
          </w:divBdr>
        </w:div>
        <w:div w:id="797995447">
          <w:marLeft w:val="0"/>
          <w:marRight w:val="0"/>
          <w:marTop w:val="0"/>
          <w:marBottom w:val="0"/>
          <w:divBdr>
            <w:top w:val="none" w:sz="0" w:space="0" w:color="auto"/>
            <w:left w:val="none" w:sz="0" w:space="0" w:color="auto"/>
            <w:bottom w:val="none" w:sz="0" w:space="0" w:color="auto"/>
            <w:right w:val="none" w:sz="0" w:space="0" w:color="auto"/>
          </w:divBdr>
        </w:div>
      </w:divsChild>
    </w:div>
    <w:div w:id="1286500602">
      <w:bodyDiv w:val="1"/>
      <w:marLeft w:val="0"/>
      <w:marRight w:val="0"/>
      <w:marTop w:val="0"/>
      <w:marBottom w:val="0"/>
      <w:divBdr>
        <w:top w:val="none" w:sz="0" w:space="0" w:color="auto"/>
        <w:left w:val="none" w:sz="0" w:space="0" w:color="auto"/>
        <w:bottom w:val="none" w:sz="0" w:space="0" w:color="auto"/>
        <w:right w:val="none" w:sz="0" w:space="0" w:color="auto"/>
      </w:divBdr>
      <w:divsChild>
        <w:div w:id="643969256">
          <w:marLeft w:val="0"/>
          <w:marRight w:val="0"/>
          <w:marTop w:val="0"/>
          <w:marBottom w:val="0"/>
          <w:divBdr>
            <w:top w:val="none" w:sz="0" w:space="0" w:color="auto"/>
            <w:left w:val="none" w:sz="0" w:space="0" w:color="auto"/>
            <w:bottom w:val="none" w:sz="0" w:space="0" w:color="auto"/>
            <w:right w:val="none" w:sz="0" w:space="0" w:color="auto"/>
          </w:divBdr>
        </w:div>
        <w:div w:id="1183979326">
          <w:marLeft w:val="0"/>
          <w:marRight w:val="0"/>
          <w:marTop w:val="0"/>
          <w:marBottom w:val="0"/>
          <w:divBdr>
            <w:top w:val="none" w:sz="0" w:space="0" w:color="auto"/>
            <w:left w:val="none" w:sz="0" w:space="0" w:color="auto"/>
            <w:bottom w:val="none" w:sz="0" w:space="0" w:color="auto"/>
            <w:right w:val="none" w:sz="0" w:space="0" w:color="auto"/>
          </w:divBdr>
        </w:div>
        <w:div w:id="1076174633">
          <w:marLeft w:val="0"/>
          <w:marRight w:val="0"/>
          <w:marTop w:val="0"/>
          <w:marBottom w:val="0"/>
          <w:divBdr>
            <w:top w:val="none" w:sz="0" w:space="0" w:color="auto"/>
            <w:left w:val="none" w:sz="0" w:space="0" w:color="auto"/>
            <w:bottom w:val="none" w:sz="0" w:space="0" w:color="auto"/>
            <w:right w:val="none" w:sz="0" w:space="0" w:color="auto"/>
          </w:divBdr>
        </w:div>
        <w:div w:id="1986277478">
          <w:marLeft w:val="0"/>
          <w:marRight w:val="0"/>
          <w:marTop w:val="0"/>
          <w:marBottom w:val="0"/>
          <w:divBdr>
            <w:top w:val="none" w:sz="0" w:space="0" w:color="auto"/>
            <w:left w:val="none" w:sz="0" w:space="0" w:color="auto"/>
            <w:bottom w:val="none" w:sz="0" w:space="0" w:color="auto"/>
            <w:right w:val="none" w:sz="0" w:space="0" w:color="auto"/>
          </w:divBdr>
        </w:div>
      </w:divsChild>
    </w:div>
    <w:div w:id="1810514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hoa.org/parent-resources/covid-19/difference-between-flu-covid19-cold-rs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345</Words>
  <Characters>1971</Characters>
  <Application>Microsoft Office Word</Application>
  <DocSecurity>0</DocSecurity>
  <Lines>16</Lines>
  <Paragraphs>4</Paragraphs>
  <ScaleCrop>false</ScaleCrop>
  <Company/>
  <LinksUpToDate>false</LinksUpToDate>
  <CharactersWithSpaces>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Lindstrom</dc:creator>
  <cp:keywords/>
  <dc:description/>
  <cp:lastModifiedBy>Sue Lindstrom</cp:lastModifiedBy>
  <cp:revision>3</cp:revision>
  <dcterms:created xsi:type="dcterms:W3CDTF">2021-10-18T23:28:00Z</dcterms:created>
  <dcterms:modified xsi:type="dcterms:W3CDTF">2021-10-18T23:29:00Z</dcterms:modified>
</cp:coreProperties>
</file>